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F" w:rsidRPr="0054123E" w:rsidRDefault="004371EF" w:rsidP="004371EF">
      <w:pPr>
        <w:widowControl w:val="0"/>
        <w:shd w:val="clear" w:color="auto" w:fill="FFFFFF"/>
        <w:autoSpaceDE/>
        <w:autoSpaceDN/>
        <w:spacing w:line="240" w:lineRule="auto"/>
        <w:jc w:val="center"/>
        <w:rPr>
          <w:b/>
          <w:color w:val="000000"/>
          <w:spacing w:val="-2"/>
          <w:w w:val="102"/>
        </w:rPr>
      </w:pPr>
      <w:r w:rsidRPr="0054123E">
        <w:rPr>
          <w:b/>
          <w:color w:val="000000"/>
          <w:spacing w:val="-2"/>
          <w:w w:val="102"/>
        </w:rPr>
        <w:t xml:space="preserve">Рецензируемые научные издания, </w:t>
      </w:r>
      <w:r w:rsidRPr="0054123E">
        <w:rPr>
          <w:b/>
          <w:color w:val="000000"/>
          <w:spacing w:val="-2"/>
          <w:w w:val="102"/>
        </w:rPr>
        <w:br/>
        <w:t xml:space="preserve">включенные в Перечень рецензируемых научных изданий, в которых должны </w:t>
      </w:r>
      <w:r w:rsidRPr="0054123E">
        <w:rPr>
          <w:b/>
          <w:color w:val="000000"/>
          <w:spacing w:val="-2"/>
          <w:w w:val="102"/>
        </w:rPr>
        <w:br/>
        <w:t xml:space="preserve">быть опубликованы основные результаты диссертаций на соискание ученой степени кандидата наук, на соискание ученой степени доктора наук </w:t>
      </w:r>
    </w:p>
    <w:p w:rsidR="004371EF" w:rsidRPr="00EF68A0" w:rsidRDefault="004371EF" w:rsidP="004371EF">
      <w:pPr>
        <w:widowControl w:val="0"/>
        <w:shd w:val="clear" w:color="auto" w:fill="FFFFFF"/>
        <w:autoSpaceDE/>
        <w:autoSpaceDN/>
        <w:spacing w:line="240" w:lineRule="auto"/>
        <w:rPr>
          <w:color w:val="000000"/>
          <w:spacing w:val="-2"/>
          <w:w w:val="102"/>
        </w:rPr>
      </w:pPr>
    </w:p>
    <w:tbl>
      <w:tblPr>
        <w:tblStyle w:val="-1"/>
        <w:tblW w:w="15593" w:type="dxa"/>
        <w:tblLayout w:type="fixed"/>
        <w:tblLook w:val="06A0" w:firstRow="1" w:lastRow="0" w:firstColumn="1" w:lastColumn="0" w:noHBand="1" w:noVBand="1"/>
      </w:tblPr>
      <w:tblGrid>
        <w:gridCol w:w="619"/>
        <w:gridCol w:w="2925"/>
        <w:gridCol w:w="2093"/>
        <w:gridCol w:w="3436"/>
        <w:gridCol w:w="1984"/>
        <w:gridCol w:w="2410"/>
        <w:gridCol w:w="2126"/>
      </w:tblGrid>
      <w:tr w:rsidR="004371EF" w:rsidRPr="0066781A" w:rsidTr="00667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vAlign w:val="center"/>
          </w:tcPr>
          <w:p w:rsidR="004371EF" w:rsidRPr="0066781A" w:rsidRDefault="004371EF" w:rsidP="0066781A">
            <w:pPr>
              <w:widowControl w:val="0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№</w:t>
            </w:r>
          </w:p>
          <w:p w:rsidR="004371EF" w:rsidRPr="0066781A" w:rsidRDefault="004371EF" w:rsidP="0066781A">
            <w:pPr>
              <w:widowControl w:val="0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proofErr w:type="gram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п</w:t>
            </w:r>
            <w:proofErr w:type="gram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/п</w:t>
            </w:r>
          </w:p>
        </w:tc>
        <w:tc>
          <w:tcPr>
            <w:tcW w:w="2925" w:type="dxa"/>
            <w:vAlign w:val="center"/>
          </w:tcPr>
          <w:p w:rsidR="004371EF" w:rsidRPr="0066781A" w:rsidRDefault="004371EF" w:rsidP="0066781A">
            <w:pPr>
              <w:widowControl w:val="0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Наименование рецензируемого научного издания</w:t>
            </w:r>
          </w:p>
          <w:p w:rsidR="004371EF" w:rsidRPr="0066781A" w:rsidRDefault="004371EF" w:rsidP="0066781A">
            <w:pPr>
              <w:widowControl w:val="0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Международный стандартный номер сериального издания (ISSN)</w:t>
            </w:r>
          </w:p>
        </w:tc>
        <w:tc>
          <w:tcPr>
            <w:tcW w:w="3436" w:type="dxa"/>
            <w:vAlign w:val="center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Отрасли науки и/или группы специальностей научных работников, по которым рецензируемое научное издание входит в перечень</w:t>
            </w:r>
          </w:p>
          <w:p w:rsidR="004371EF" w:rsidRPr="0066781A" w:rsidRDefault="004371EF" w:rsidP="0066781A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71EF" w:rsidRPr="0066781A" w:rsidRDefault="004371EF" w:rsidP="0066781A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Международная база данных или система цитирования</w:t>
            </w:r>
          </w:p>
        </w:tc>
        <w:tc>
          <w:tcPr>
            <w:tcW w:w="2410" w:type="dxa"/>
            <w:vAlign w:val="center"/>
          </w:tcPr>
          <w:p w:rsidR="004371EF" w:rsidRPr="0066781A" w:rsidRDefault="004371EF" w:rsidP="0066781A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Ссылка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Стоимость публикации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Авиационные материалы и технологии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2071-9140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05.16.00 – металлургия и материаловедение;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05.17.00 – химическая технология.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3,718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5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http://journal.viam.ru/index.php?mode=text&amp;text_id=1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Рецензирование </w:t>
            </w:r>
            <w:r w:rsidR="007A30B5" w:rsidRPr="0066781A">
              <w:rPr>
                <w:sz w:val="20"/>
                <w:szCs w:val="20"/>
              </w:rPr>
              <w:t xml:space="preserve">и </w:t>
            </w:r>
            <w:r w:rsidRPr="0066781A">
              <w:rPr>
                <w:sz w:val="20"/>
                <w:szCs w:val="20"/>
              </w:rPr>
              <w:t xml:space="preserve">публикация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бесплатно</w:t>
            </w:r>
          </w:p>
        </w:tc>
        <w:bookmarkStart w:id="0" w:name="_GoBack"/>
        <w:bookmarkEnd w:id="0"/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Вестник технологического университета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1998-7072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02.00.00 – химические науки;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03.02.00 – общая биология;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05.13.00 – информатика, вычислительная техника и управление;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05.17.00 – химическая технология;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05.19.00 – технология материалов и изделий текстильной и легкой промышленности.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0,089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6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http://www.kstu.ru/1leveltest.jsp?idparent=1910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7A30B5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 для аспирантов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Вопросы материаловедения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1994-6716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05.02.00 – машиностроение и машиноведение;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05.16.00 – металлургия и материаловедение;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05.17.00 – химическая технология;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05.04.00 – энергетическое, металлургическое и химическое машиностроение.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0,354;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7" w:tgtFrame="_blank" w:history="1">
              <w:proofErr w:type="spellStart"/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Ulrich’s</w:t>
              </w:r>
              <w:proofErr w:type="spellEnd"/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 xml:space="preserve"> </w:t>
              </w:r>
              <w:proofErr w:type="spellStart"/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Periodicals</w:t>
              </w:r>
              <w:proofErr w:type="spellEnd"/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 xml:space="preserve"> </w:t>
              </w:r>
              <w:proofErr w:type="spellStart"/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Directory</w:t>
              </w:r>
              <w:proofErr w:type="spellEnd"/>
            </w:hyperlink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8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http://www.crism-prometey.ru/science/editions/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7A30B5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Информатизация образования и науки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2073-7572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05.13.00 – информатика, вычислительная техника и управление.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0,253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9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http://www.informika.ru/pechatnye-izdaniya/zhurnal-informatizaciya-obrazovaniya-i-nauki/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Неизвестно 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Информация и Космос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2072-9804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05.12.00 – радиотехника и связь;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05.13.00 – информатика, вычислительная техника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и управление;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05.07.00 – авиационная и ракетно-космическая техника;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25.00.00 – науки о Земле.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0,045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0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http://infokosmo.ru/magazine/about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Плата за публикацию может взиматься </w:t>
            </w:r>
            <w:r w:rsidRPr="0066781A">
              <w:rPr>
                <w:rStyle w:val="a5"/>
                <w:b w:val="0"/>
                <w:bCs w:val="0"/>
                <w:sz w:val="20"/>
                <w:szCs w:val="20"/>
              </w:rPr>
              <w:t>только</w:t>
            </w:r>
            <w:r w:rsidRPr="0066781A">
              <w:rPr>
                <w:sz w:val="20"/>
                <w:szCs w:val="20"/>
              </w:rPr>
              <w:t xml:space="preserve"> в одном из двух случаев: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lastRenderedPageBreak/>
              <w:t xml:space="preserve">- статья содержит рекламную информацию и может быть опубликована </w:t>
            </w:r>
            <w:r w:rsidRPr="0066781A">
              <w:rPr>
                <w:rStyle w:val="a5"/>
                <w:b w:val="0"/>
                <w:bCs w:val="0"/>
                <w:sz w:val="20"/>
                <w:szCs w:val="20"/>
              </w:rPr>
              <w:t>только</w:t>
            </w:r>
            <w:r w:rsidRPr="0066781A">
              <w:rPr>
                <w:sz w:val="20"/>
                <w:szCs w:val="20"/>
              </w:rPr>
              <w:t xml:space="preserve"> на правах рекламы;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- статья содержит </w:t>
            </w:r>
            <w:r w:rsidRPr="0066781A">
              <w:rPr>
                <w:rStyle w:val="a5"/>
                <w:b w:val="0"/>
                <w:bCs w:val="0"/>
                <w:sz w:val="20"/>
                <w:szCs w:val="20"/>
              </w:rPr>
              <w:t>цветные</w:t>
            </w:r>
            <w:r w:rsidRPr="0066781A">
              <w:rPr>
                <w:sz w:val="20"/>
                <w:szCs w:val="20"/>
              </w:rPr>
              <w:t xml:space="preserve"> иллюстративные материалы, которые не могут быть опубликованы в </w:t>
            </w:r>
            <w:proofErr w:type="gramStart"/>
            <w:r w:rsidRPr="0066781A">
              <w:rPr>
                <w:sz w:val="20"/>
                <w:szCs w:val="20"/>
              </w:rPr>
              <w:t>ч</w:t>
            </w:r>
            <w:proofErr w:type="gramEnd"/>
            <w:r w:rsidRPr="0066781A">
              <w:rPr>
                <w:sz w:val="20"/>
                <w:szCs w:val="20"/>
              </w:rPr>
              <w:t>/б формате (стоимость публикации каждых четырех цветных страниц в составе одной статьи составляет 5000 руб.).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6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Качество и жизнь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2312-5209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05.02.00 – машиностроение и машиноведение;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05.11.00 – приборостроение, метрология и информационно-измерительные приборы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и системы;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05.13.00 – информатика, вычислительная техника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и управление;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05.22.00 – транспорт;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05.26.00 – безопасность деятельности человека.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1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http://ql-journal.ru/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Научный вестник Московского государственного технического университета гражданской авиации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2079-0619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05.02.00 – машиностроение и машиноведение;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05.07.00 – авиационная и ракетно-космическая техника;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05.12.00 – радиотехника и связь;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05.13.00 – информатика, вычислительная техника и управление;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05.22.00 – транспорт.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0,036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2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http://www.mstuca.ru/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Обработка металлов (технология, оборудование, инструменты)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1994-6309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05.02.00 – машиностроение и машиноведение;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05.16.00 – металлургия и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материаловедение.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0,223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3" w:tgtFrame="_blank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http://journals.nstu.ru/obrabotka_metallov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9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Перспективные материалы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1028-978X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01.04.00 – физика;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02.00.00 – химические науки;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05.16.00 – металлургия и материаловедение.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05.17.00 – химическая технология.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0,340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4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http://www.j-pm.ru/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Отдельные статьи Журнала переводятся на английский язык издательством </w:t>
            </w:r>
            <w:proofErr w:type="spellStart"/>
            <w:r w:rsidRPr="0066781A">
              <w:rPr>
                <w:sz w:val="20"/>
                <w:szCs w:val="20"/>
              </w:rPr>
              <w:t>Pleiades</w:t>
            </w:r>
            <w:proofErr w:type="spellEnd"/>
            <w:r w:rsidRPr="0066781A">
              <w:rPr>
                <w:sz w:val="20"/>
                <w:szCs w:val="20"/>
              </w:rPr>
              <w:t xml:space="preserve"> </w:t>
            </w:r>
            <w:proofErr w:type="spellStart"/>
            <w:r w:rsidRPr="0066781A">
              <w:rPr>
                <w:sz w:val="20"/>
                <w:szCs w:val="20"/>
              </w:rPr>
              <w:t>Publishing</w:t>
            </w:r>
            <w:proofErr w:type="spellEnd"/>
            <w:r w:rsidRPr="0066781A">
              <w:rPr>
                <w:sz w:val="20"/>
                <w:szCs w:val="20"/>
              </w:rPr>
              <w:t xml:space="preserve">, </w:t>
            </w:r>
            <w:proofErr w:type="spellStart"/>
            <w:r w:rsidRPr="0066781A">
              <w:rPr>
                <w:sz w:val="20"/>
                <w:szCs w:val="20"/>
              </w:rPr>
              <w:t>Ltd</w:t>
            </w:r>
            <w:proofErr w:type="spellEnd"/>
            <w:r w:rsidRPr="0066781A">
              <w:rPr>
                <w:sz w:val="20"/>
                <w:szCs w:val="20"/>
              </w:rPr>
              <w:t xml:space="preserve">., и публикуются в журнале </w:t>
            </w:r>
            <w:proofErr w:type="spellStart"/>
            <w:r w:rsidRPr="0066781A">
              <w:rPr>
                <w:sz w:val="20"/>
                <w:szCs w:val="20"/>
              </w:rPr>
              <w:t>Inorganic</w:t>
            </w:r>
            <w:proofErr w:type="spellEnd"/>
            <w:r w:rsidRPr="0066781A">
              <w:rPr>
                <w:sz w:val="20"/>
                <w:szCs w:val="20"/>
              </w:rPr>
              <w:t xml:space="preserve"> </w:t>
            </w:r>
            <w:proofErr w:type="spellStart"/>
            <w:r w:rsidRPr="0066781A">
              <w:rPr>
                <w:sz w:val="20"/>
                <w:szCs w:val="20"/>
              </w:rPr>
              <w:t>Materials</w:t>
            </w:r>
            <w:proofErr w:type="spellEnd"/>
            <w:r w:rsidRPr="0066781A">
              <w:rPr>
                <w:sz w:val="20"/>
                <w:szCs w:val="20"/>
              </w:rPr>
              <w:t xml:space="preserve">: </w:t>
            </w:r>
            <w:proofErr w:type="spellStart"/>
            <w:r w:rsidRPr="0066781A">
              <w:rPr>
                <w:sz w:val="20"/>
                <w:szCs w:val="20"/>
              </w:rPr>
              <w:t>Applied</w:t>
            </w:r>
            <w:proofErr w:type="spellEnd"/>
            <w:r w:rsidRPr="0066781A">
              <w:rPr>
                <w:sz w:val="20"/>
                <w:szCs w:val="20"/>
              </w:rPr>
              <w:t xml:space="preserve"> </w:t>
            </w:r>
            <w:proofErr w:type="spellStart"/>
            <w:r w:rsidRPr="0066781A">
              <w:rPr>
                <w:sz w:val="20"/>
                <w:szCs w:val="20"/>
              </w:rPr>
              <w:t>Research</w:t>
            </w:r>
            <w:proofErr w:type="spellEnd"/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Прикладная физика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1996-0948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01.04.00 – физика;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05.27.00 – электроника.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0,296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5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http://applphys.orion-ir.ru/index.htm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Проблемы сбора, подготовки и транспорта нефти и нефтепродуктов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1998-8443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25.00.00 – науки о Земле;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05.26.00 – безопасность деятельности человека.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0,069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6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http://www.ntj.ipter.ru/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Плата с аспирантов за публикацию рукописей не взимается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Строительная механика инженерных конструкций и сооружений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1815-5235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01.01.00 – математика;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05.23.00 – строительство и архитектура.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0,169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7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http://www.stroimech-journal.narod.ru/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С аспирантов оплата за публикацию не взимается 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Теория и техника радиосвязи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1995-7009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05.12.00 – радиотехника и связь;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05.13.00 – информатика, вычислительная техника и управление.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0,160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8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http://www.sozvezdie.su/science/nauchnotehnicheskiy_zhurnal/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С аспирантов оплата за публикацию не взимается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>«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Технология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колесных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и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гусеничных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машин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– Technology of Wheeled and Tracked Machines»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2227-9393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05.20.00 – процессы и машины </w:t>
            </w: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агроинженерных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систем;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05.05.00 – транспортное, горное и строительное машиностроение;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05.22.00 – транспорт.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19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http://niika.ru/magazine/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Стоимость одной публикации  составляет 12000 рублей.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>Транспорт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>Урала</w:t>
            </w:r>
            <w:proofErr w:type="spellEnd"/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1815-9400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05.22.00 – транспорт.</w:t>
            </w: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 0,242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0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http://www.usurt.ru/transporturala/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Неизвестно 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>Труды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ВИАМ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2307-6046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05.16.00 – металлургия и материаловедение;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05.17.00 – химическая технология.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1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http://viam-works.ru/ru/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Неизвестно 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Труды Института математики и механики </w:t>
            </w: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УрО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РАН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0134-4889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01.01.00 – математика;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01.02.00 – механика;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05.13.00 – информатика, вычислительная техника и управление.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 0,267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2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http://wwwrus.imm.uran.ru/Publishing/default.aspx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Неизвестно 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Электротехнические и информационные комплексы и системы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1999-5458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05.09.00 – электротехника;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05.12.00 – радиотехника и связь;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05.13.00 – информатика, вычислительная техника и управление;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05.27.00 – электроника.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 0,216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Ulrichs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Periodicals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Directory</w:t>
            </w:r>
            <w:proofErr w:type="spellEnd"/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3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http://www.ugues.ru/svedeniya/39/svedeniya/290.html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Статьи аспирантов публикуются на безвозмездной основе, как в случае если она написана одним автором, так и в случае если он является соавтором.</w:t>
            </w:r>
            <w:r w:rsidRPr="0066781A">
              <w:rPr>
                <w:rStyle w:val="apple-converted-space"/>
                <w:sz w:val="20"/>
                <w:szCs w:val="20"/>
              </w:rPr>
              <w:t> </w:t>
            </w:r>
            <w:r w:rsidRPr="0066781A">
              <w:rPr>
                <w:sz w:val="20"/>
                <w:szCs w:val="20"/>
              </w:rPr>
              <w:t>В случае наличия в статье авторов, не являющихся аспирантами, ими компенсируются затраты на выпуск и доставку авторских экземпляров. </w:t>
            </w:r>
          </w:p>
        </w:tc>
      </w:tr>
      <w:tr w:rsidR="004371EF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4371EF" w:rsidRPr="0066781A" w:rsidRDefault="00EB3E28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Энергобезопасность</w:t>
            </w:r>
            <w:proofErr w:type="spellEnd"/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и энергосбережение</w:t>
            </w:r>
          </w:p>
        </w:tc>
        <w:tc>
          <w:tcPr>
            <w:tcW w:w="2093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2071-2219</w:t>
            </w:r>
          </w:p>
        </w:tc>
        <w:tc>
          <w:tcPr>
            <w:tcW w:w="343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05.09.00 – электротехника;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05.14.00 – энергетика;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05.23.00 – строительство и архитектура;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05.26.00 – безопасность деятельности человека.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РИНЦ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0,139</w:t>
            </w: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</w:p>
          <w:p w:rsidR="004371EF" w:rsidRPr="0066781A" w:rsidRDefault="004371EF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Ulrich’s Periodicals Directory, EBSCO, </w:t>
            </w:r>
            <w:proofErr w:type="spellStart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</w:rPr>
              <w:t>Медиалогия</w:t>
            </w:r>
            <w:proofErr w:type="spellEnd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, SHERPA, Global Impact Factor, </w:t>
            </w:r>
            <w:proofErr w:type="spellStart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>Gaudeamus</w:t>
            </w:r>
            <w:proofErr w:type="spellEnd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, Research Bible, Journal Rate, </w:t>
            </w:r>
            <w:proofErr w:type="spellStart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>Genamics</w:t>
            </w:r>
            <w:proofErr w:type="spellEnd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>JournalSeek</w:t>
            </w:r>
            <w:proofErr w:type="spellEnd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, Google Scholar, OAJI, </w:t>
            </w:r>
            <w:proofErr w:type="spellStart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>WorldCat</w:t>
            </w:r>
            <w:proofErr w:type="spellEnd"/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. </w:t>
            </w:r>
            <w:r w:rsidRPr="0066781A">
              <w:rPr>
                <w:rStyle w:val="a5"/>
                <w:b w:val="0"/>
                <w:bCs w:val="0"/>
                <w:color w:val="000000"/>
                <w:spacing w:val="-2"/>
                <w:w w:val="102"/>
                <w:sz w:val="20"/>
                <w:szCs w:val="20"/>
              </w:rPr>
              <w:t>Реферируется ВИНИТИ РАН.</w:t>
            </w:r>
          </w:p>
        </w:tc>
        <w:tc>
          <w:tcPr>
            <w:tcW w:w="2410" w:type="dxa"/>
          </w:tcPr>
          <w:p w:rsidR="004371EF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4" w:history="1">
              <w:r w:rsidR="004371EF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http://www.endf.ru/</w:t>
              </w:r>
            </w:hyperlink>
            <w:r w:rsidR="004371EF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71EF" w:rsidRPr="0066781A" w:rsidRDefault="004371EF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>Публикация бесплатна</w:t>
            </w:r>
          </w:p>
        </w:tc>
      </w:tr>
      <w:tr w:rsidR="00A422CE" w:rsidRPr="0066781A" w:rsidTr="006678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Известия Уфимского научного центра Российской академии наук</w:t>
            </w:r>
          </w:p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2222-8349</w:t>
            </w:r>
          </w:p>
        </w:tc>
        <w:tc>
          <w:tcPr>
            <w:tcW w:w="3436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>01.04.00 – физика;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02.00.00 – химические науки;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03.00.00 – биологические науки.</w:t>
            </w:r>
          </w:p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РИНЦ </w:t>
            </w:r>
            <w:r w:rsidRPr="0066781A">
              <w:rPr>
                <w:color w:val="000000"/>
                <w:spacing w:val="-2"/>
                <w:w w:val="102"/>
                <w:sz w:val="20"/>
                <w:szCs w:val="20"/>
              </w:rPr>
              <w:br/>
              <w:t>0,124;</w:t>
            </w:r>
          </w:p>
          <w:p w:rsidR="00A422CE" w:rsidRPr="0066781A" w:rsidRDefault="00A422CE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  <w:p w:rsidR="00A422CE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5" w:tgtFrame="_blank" w:history="1">
              <w:proofErr w:type="spellStart"/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Ulrich’s</w:t>
              </w:r>
              <w:proofErr w:type="spellEnd"/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 xml:space="preserve"> </w:t>
              </w:r>
              <w:proofErr w:type="spellStart"/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Periodicals</w:t>
              </w:r>
              <w:proofErr w:type="spellEnd"/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 xml:space="preserve"> </w:t>
              </w:r>
              <w:proofErr w:type="spellStart"/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Directory</w:t>
              </w:r>
              <w:proofErr w:type="spellEnd"/>
            </w:hyperlink>
            <w:r w:rsidR="00A422CE" w:rsidRPr="0066781A">
              <w:rPr>
                <w:color w:val="000000"/>
                <w:spacing w:val="-2"/>
                <w:w w:val="10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422CE" w:rsidRPr="0066781A" w:rsidRDefault="0066781A" w:rsidP="0066781A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hyperlink r:id="rId26" w:history="1">
              <w:r w:rsidR="00A422CE" w:rsidRPr="0066781A">
                <w:rPr>
                  <w:rStyle w:val="a4"/>
                  <w:spacing w:val="-2"/>
                  <w:w w:val="102"/>
                  <w:sz w:val="20"/>
                  <w:szCs w:val="20"/>
                </w:rPr>
                <w:t>http://www.sciencerb.ru/</w:t>
              </w:r>
            </w:hyperlink>
            <w:r w:rsidR="00A422CE" w:rsidRPr="0066781A">
              <w:rPr>
                <w:color w:val="000000"/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2CE" w:rsidRPr="0066781A" w:rsidRDefault="00A422CE" w:rsidP="0066781A">
            <w:pPr>
              <w:widowControl w:val="0"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81A">
              <w:rPr>
                <w:sz w:val="20"/>
                <w:szCs w:val="20"/>
              </w:rPr>
              <w:t xml:space="preserve">Неизвестно </w:t>
            </w:r>
          </w:p>
        </w:tc>
      </w:tr>
    </w:tbl>
    <w:p w:rsidR="00265E3D" w:rsidRDefault="00265E3D"/>
    <w:sectPr w:rsidR="00265E3D" w:rsidSect="0066781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EF"/>
    <w:rsid w:val="00265E3D"/>
    <w:rsid w:val="004371EF"/>
    <w:rsid w:val="00551E2B"/>
    <w:rsid w:val="0066781A"/>
    <w:rsid w:val="007A30B5"/>
    <w:rsid w:val="00A422CE"/>
    <w:rsid w:val="00C56452"/>
    <w:rsid w:val="00E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71E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4371EF"/>
    <w:pPr>
      <w:ind w:firstLine="720"/>
    </w:pPr>
  </w:style>
  <w:style w:type="character" w:styleId="a4">
    <w:name w:val="Hyperlink"/>
    <w:uiPriority w:val="99"/>
    <w:unhideWhenUsed/>
    <w:rsid w:val="004371EF"/>
    <w:rPr>
      <w:color w:val="0000FF"/>
      <w:u w:val="single"/>
    </w:rPr>
  </w:style>
  <w:style w:type="character" w:styleId="a5">
    <w:name w:val="Strong"/>
    <w:uiPriority w:val="22"/>
    <w:qFormat/>
    <w:rsid w:val="004371EF"/>
    <w:rPr>
      <w:b/>
      <w:bCs/>
    </w:rPr>
  </w:style>
  <w:style w:type="paragraph" w:styleId="a6">
    <w:name w:val="Normal (Web)"/>
    <w:basedOn w:val="a"/>
    <w:uiPriority w:val="99"/>
    <w:semiHidden/>
    <w:unhideWhenUsed/>
    <w:rsid w:val="004371EF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371EF"/>
  </w:style>
  <w:style w:type="table" w:styleId="-1">
    <w:name w:val="Light Grid Accent 1"/>
    <w:basedOn w:val="a2"/>
    <w:uiPriority w:val="62"/>
    <w:rsid w:val="00667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71E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4371EF"/>
    <w:pPr>
      <w:ind w:firstLine="720"/>
    </w:pPr>
  </w:style>
  <w:style w:type="character" w:styleId="a4">
    <w:name w:val="Hyperlink"/>
    <w:uiPriority w:val="99"/>
    <w:unhideWhenUsed/>
    <w:rsid w:val="004371EF"/>
    <w:rPr>
      <w:color w:val="0000FF"/>
      <w:u w:val="single"/>
    </w:rPr>
  </w:style>
  <w:style w:type="character" w:styleId="a5">
    <w:name w:val="Strong"/>
    <w:uiPriority w:val="22"/>
    <w:qFormat/>
    <w:rsid w:val="004371EF"/>
    <w:rPr>
      <w:b/>
      <w:bCs/>
    </w:rPr>
  </w:style>
  <w:style w:type="paragraph" w:styleId="a6">
    <w:name w:val="Normal (Web)"/>
    <w:basedOn w:val="a"/>
    <w:uiPriority w:val="99"/>
    <w:semiHidden/>
    <w:unhideWhenUsed/>
    <w:rsid w:val="004371EF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371EF"/>
  </w:style>
  <w:style w:type="table" w:styleId="-1">
    <w:name w:val="Light Grid Accent 1"/>
    <w:basedOn w:val="a2"/>
    <w:uiPriority w:val="62"/>
    <w:rsid w:val="00667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m-prometey.ru/science/editions/" TargetMode="External"/><Relationship Id="rId13" Type="http://schemas.openxmlformats.org/officeDocument/2006/relationships/hyperlink" Target="http://journals.nstu.ru/obrabotka_metallov" TargetMode="External"/><Relationship Id="rId18" Type="http://schemas.openxmlformats.org/officeDocument/2006/relationships/hyperlink" Target="http://www.sozvezdie.su/science/nauchnotehnicheskiy_zhurnal/" TargetMode="External"/><Relationship Id="rId26" Type="http://schemas.openxmlformats.org/officeDocument/2006/relationships/hyperlink" Target="http://www.science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m-works.ru/ru/" TargetMode="External"/><Relationship Id="rId7" Type="http://schemas.openxmlformats.org/officeDocument/2006/relationships/hyperlink" Target="http://www.ulrichsweb.com" TargetMode="External"/><Relationship Id="rId12" Type="http://schemas.openxmlformats.org/officeDocument/2006/relationships/hyperlink" Target="http://www.mstuca.ru/" TargetMode="External"/><Relationship Id="rId17" Type="http://schemas.openxmlformats.org/officeDocument/2006/relationships/hyperlink" Target="http://www.stroimech-journal.narod.ru/" TargetMode="External"/><Relationship Id="rId25" Type="http://schemas.openxmlformats.org/officeDocument/2006/relationships/hyperlink" Target="http://ulrichsweb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tj.ipter.ru/" TargetMode="External"/><Relationship Id="rId20" Type="http://schemas.openxmlformats.org/officeDocument/2006/relationships/hyperlink" Target="http://www.usurt.ru/transportural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tu.ru/1leveltest.jsp?idparent=1910" TargetMode="External"/><Relationship Id="rId11" Type="http://schemas.openxmlformats.org/officeDocument/2006/relationships/hyperlink" Target="http://ql-journal.ru/" TargetMode="External"/><Relationship Id="rId24" Type="http://schemas.openxmlformats.org/officeDocument/2006/relationships/hyperlink" Target="http://www.endf.ru/" TargetMode="External"/><Relationship Id="rId5" Type="http://schemas.openxmlformats.org/officeDocument/2006/relationships/hyperlink" Target="http://journal.viam.ru/index.php?mode=text&amp;text_id=1" TargetMode="External"/><Relationship Id="rId15" Type="http://schemas.openxmlformats.org/officeDocument/2006/relationships/hyperlink" Target="http://applphys.orion-ir.ru/index.htm" TargetMode="External"/><Relationship Id="rId23" Type="http://schemas.openxmlformats.org/officeDocument/2006/relationships/hyperlink" Target="http://www.ugues.ru/svedeniya/39/svedeniya/29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fokosmo.ru/magazine/about" TargetMode="External"/><Relationship Id="rId19" Type="http://schemas.openxmlformats.org/officeDocument/2006/relationships/hyperlink" Target="http://niika.ru/magaz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pechatnye-izdaniya/zhurnal-informatizaciya-obrazovaniya-i-nauki/" TargetMode="External"/><Relationship Id="rId14" Type="http://schemas.openxmlformats.org/officeDocument/2006/relationships/hyperlink" Target="http://www.j-pm.ru/" TargetMode="External"/><Relationship Id="rId22" Type="http://schemas.openxmlformats.org/officeDocument/2006/relationships/hyperlink" Target="http://wwwrus.imm.uran.ru/Publishing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2015-06-08T04:56:00Z</dcterms:created>
  <dcterms:modified xsi:type="dcterms:W3CDTF">2015-06-10T07:16:00Z</dcterms:modified>
</cp:coreProperties>
</file>